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27F2" w14:textId="08068C3C" w:rsidR="00924FD0" w:rsidRPr="00924FD0" w:rsidRDefault="00924FD0" w:rsidP="00924FD0">
      <w:pPr>
        <w:spacing w:after="0" w:line="240" w:lineRule="auto"/>
        <w:ind w:right="216"/>
        <w:rPr>
          <w:rFonts w:ascii="Calibri" w:eastAsia="Calibri" w:hAnsi="Calibri" w:cs="Calibri"/>
          <w:b/>
          <w:bCs/>
          <w:kern w:val="0"/>
          <w:sz w:val="36"/>
          <w:szCs w:val="36"/>
          <w:u w:val="single"/>
          <w:lang w:val="en-US" w:bidi="ar-SA"/>
          <w14:ligatures w14:val="none"/>
        </w:rPr>
      </w:pPr>
      <w:r w:rsidRPr="00924FD0">
        <w:rPr>
          <w:rFonts w:ascii="Calibri" w:eastAsia="Calibri" w:hAnsi="Calibri" w:cs="Calibri"/>
          <w:b/>
          <w:bCs/>
          <w:kern w:val="0"/>
          <w:sz w:val="36"/>
          <w:szCs w:val="36"/>
          <w:lang w:val="en-US" w:bidi="ar-SA"/>
          <w14:ligatures w14:val="none"/>
        </w:rPr>
        <w:t xml:space="preserve">                                                </w:t>
      </w:r>
      <w:r w:rsidRPr="00924FD0">
        <w:rPr>
          <w:rFonts w:ascii="Calibri" w:eastAsia="Calibri" w:hAnsi="Calibri" w:cs="Calibri"/>
          <w:b/>
          <w:bCs/>
          <w:kern w:val="0"/>
          <w:sz w:val="36"/>
          <w:szCs w:val="36"/>
          <w:u w:val="single"/>
          <w:lang w:val="en-US" w:bidi="ar-SA"/>
          <w14:ligatures w14:val="none"/>
        </w:rPr>
        <w:t>SECTION-</w:t>
      </w:r>
      <w:r w:rsidR="006564E3">
        <w:rPr>
          <w:rFonts w:ascii="Calibri" w:eastAsia="Calibri" w:hAnsi="Calibri" w:cs="Calibri"/>
          <w:b/>
          <w:bCs/>
          <w:kern w:val="0"/>
          <w:sz w:val="36"/>
          <w:szCs w:val="36"/>
          <w:u w:val="single"/>
          <w:lang w:val="en-US" w:bidi="ar-SA"/>
          <w14:ligatures w14:val="none"/>
        </w:rPr>
        <w:t>V</w:t>
      </w:r>
    </w:p>
    <w:p w14:paraId="7C974142" w14:textId="77777777" w:rsidR="00924FD0" w:rsidRPr="00924FD0" w:rsidRDefault="00924FD0" w:rsidP="00924FD0">
      <w:pPr>
        <w:spacing w:after="0" w:line="240" w:lineRule="auto"/>
        <w:ind w:right="216"/>
        <w:jc w:val="center"/>
        <w:rPr>
          <w:rFonts w:ascii="Calibri" w:eastAsia="Calibri" w:hAnsi="Calibri" w:cs="Calibri"/>
          <w:b/>
          <w:bCs/>
          <w:kern w:val="0"/>
          <w:sz w:val="36"/>
          <w:szCs w:val="36"/>
          <w:lang w:val="en-US" w:bidi="ar-SA"/>
          <w14:ligatures w14:val="none"/>
        </w:rPr>
      </w:pPr>
    </w:p>
    <w:p w14:paraId="51AF72B8" w14:textId="058EDFF7" w:rsidR="00924FD0" w:rsidRPr="00924FD0" w:rsidRDefault="00924FD0" w:rsidP="00924FD0">
      <w:pPr>
        <w:spacing w:after="0" w:line="240" w:lineRule="auto"/>
        <w:jc w:val="center"/>
        <w:rPr>
          <w:rFonts w:ascii="Calibri" w:eastAsia="Times New Roman" w:hAnsi="Calibri" w:cs="Calibri"/>
          <w:b/>
          <w:bCs/>
          <w:kern w:val="0"/>
          <w:sz w:val="36"/>
          <w:szCs w:val="36"/>
          <w:lang w:val="en-US" w:bidi="ar-SA"/>
          <w14:ligatures w14:val="none"/>
        </w:rPr>
      </w:pPr>
      <w:r w:rsidRPr="00924FD0">
        <w:rPr>
          <w:rFonts w:ascii="Calibri" w:eastAsia="Times New Roman" w:hAnsi="Calibri" w:cs="Calibri"/>
          <w:b/>
          <w:bCs/>
          <w:kern w:val="0"/>
          <w:sz w:val="36"/>
          <w:szCs w:val="36"/>
          <w:lang w:val="en-US" w:bidi="ar-SA"/>
          <w14:ligatures w14:val="none"/>
        </w:rPr>
        <w:t xml:space="preserve">   </w:t>
      </w:r>
      <w:r>
        <w:rPr>
          <w:rFonts w:ascii="Calibri" w:eastAsia="Times New Roman" w:hAnsi="Calibri" w:cs="Calibri"/>
          <w:b/>
          <w:bCs/>
          <w:kern w:val="0"/>
          <w:sz w:val="36"/>
          <w:szCs w:val="36"/>
          <w:lang w:val="en-US" w:bidi="ar-SA"/>
          <w14:ligatures w14:val="none"/>
        </w:rPr>
        <w:t xml:space="preserve">Technical </w:t>
      </w:r>
      <w:r w:rsidR="00756A71">
        <w:rPr>
          <w:rFonts w:ascii="Calibri" w:eastAsia="Times New Roman" w:hAnsi="Calibri" w:cs="Calibri"/>
          <w:b/>
          <w:bCs/>
          <w:kern w:val="0"/>
          <w:sz w:val="36"/>
          <w:szCs w:val="36"/>
          <w:lang w:val="en-US" w:bidi="ar-SA"/>
          <w14:ligatures w14:val="none"/>
        </w:rPr>
        <w:t>Specification and</w:t>
      </w:r>
      <w:r>
        <w:rPr>
          <w:rFonts w:ascii="Calibri" w:eastAsia="Times New Roman" w:hAnsi="Calibri" w:cs="Calibri"/>
          <w:b/>
          <w:bCs/>
          <w:kern w:val="0"/>
          <w:sz w:val="36"/>
          <w:szCs w:val="36"/>
          <w:lang w:val="en-US" w:bidi="ar-SA"/>
          <w14:ligatures w14:val="none"/>
        </w:rPr>
        <w:t xml:space="preserve"> Special Conditions of Contract </w:t>
      </w:r>
      <w:r w:rsidRPr="00924FD0">
        <w:rPr>
          <w:rFonts w:ascii="Calibri" w:eastAsia="Times New Roman" w:hAnsi="Calibri" w:cs="Calibri"/>
          <w:b/>
          <w:bCs/>
          <w:kern w:val="0"/>
          <w:sz w:val="36"/>
          <w:szCs w:val="36"/>
          <w:lang w:val="en-US" w:bidi="ar-SA"/>
          <w14:ligatures w14:val="none"/>
        </w:rPr>
        <w:t xml:space="preserve"> </w:t>
      </w:r>
    </w:p>
    <w:p w14:paraId="52D0CC7E"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2F41DAD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r w:rsidRPr="00924FD0">
        <w:rPr>
          <w:rFonts w:ascii="Calibri" w:eastAsia="Times New Roman" w:hAnsi="Calibri" w:cs="Calibri"/>
          <w:b/>
          <w:bCs/>
          <w:kern w:val="0"/>
          <w:sz w:val="24"/>
          <w:szCs w:val="24"/>
          <w:lang w:val="en-US" w:bidi="ar-SA"/>
          <w14:ligatures w14:val="none"/>
        </w:rPr>
        <w:t>FOR</w:t>
      </w:r>
    </w:p>
    <w:p w14:paraId="0C750E2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2B5E10E7" w14:textId="77777777" w:rsidR="0014663C" w:rsidRPr="006C1D3D" w:rsidRDefault="0014663C" w:rsidP="0014663C">
      <w:pPr>
        <w:pStyle w:val="NoSpacing"/>
        <w:tabs>
          <w:tab w:val="left" w:pos="1170"/>
          <w:tab w:val="left" w:pos="3600"/>
        </w:tabs>
        <w:ind w:left="142" w:hanging="67"/>
        <w:jc w:val="center"/>
        <w:rPr>
          <w:rFonts w:cstheme="minorHAnsi"/>
          <w:b/>
          <w:bCs/>
          <w:sz w:val="28"/>
          <w:szCs w:val="28"/>
          <w:lang w:val="en-GB"/>
        </w:rPr>
      </w:pPr>
      <w:r w:rsidRPr="006C1D3D">
        <w:rPr>
          <w:rFonts w:cstheme="minorHAnsi"/>
          <w:b/>
          <w:bCs/>
          <w:sz w:val="28"/>
          <w:szCs w:val="28"/>
        </w:rPr>
        <w:t xml:space="preserve">Fabrication of </w:t>
      </w:r>
      <w:proofErr w:type="gramStart"/>
      <w:r w:rsidRPr="006C1D3D">
        <w:rPr>
          <w:rFonts w:cstheme="minorHAnsi"/>
          <w:b/>
          <w:bCs/>
          <w:sz w:val="28"/>
          <w:szCs w:val="28"/>
        </w:rPr>
        <w:t>stainless steel</w:t>
      </w:r>
      <w:proofErr w:type="gramEnd"/>
      <w:r w:rsidRPr="006C1D3D">
        <w:rPr>
          <w:rFonts w:cstheme="minorHAnsi"/>
          <w:b/>
          <w:bCs/>
          <w:sz w:val="28"/>
          <w:szCs w:val="28"/>
        </w:rPr>
        <w:t xml:space="preserve"> doors at entrance of NTAMC &amp; ERP Buildings at PAL Complex Manesar</w:t>
      </w:r>
    </w:p>
    <w:p w14:paraId="52BB431C" w14:textId="77777777" w:rsidR="0014663C" w:rsidRPr="003625B7" w:rsidRDefault="0014663C" w:rsidP="0014663C">
      <w:pPr>
        <w:pStyle w:val="NoSpacing"/>
        <w:tabs>
          <w:tab w:val="left" w:pos="1170"/>
          <w:tab w:val="left" w:pos="3600"/>
        </w:tabs>
        <w:ind w:left="142" w:hanging="67"/>
        <w:jc w:val="center"/>
        <w:rPr>
          <w:rFonts w:cstheme="minorHAnsi"/>
          <w:b/>
          <w:bCs/>
          <w:sz w:val="28"/>
          <w:szCs w:val="28"/>
          <w:lang w:val="en-GB"/>
        </w:rPr>
      </w:pPr>
    </w:p>
    <w:p w14:paraId="750A772A" w14:textId="77777777" w:rsidR="0014663C" w:rsidRPr="000644F8" w:rsidRDefault="0014663C" w:rsidP="0014663C">
      <w:pPr>
        <w:pStyle w:val="NoSpacing"/>
        <w:tabs>
          <w:tab w:val="left" w:pos="1170"/>
          <w:tab w:val="left" w:pos="3600"/>
        </w:tabs>
        <w:ind w:left="142" w:hanging="67"/>
        <w:jc w:val="center"/>
        <w:rPr>
          <w:sz w:val="32"/>
          <w:szCs w:val="32"/>
        </w:rPr>
      </w:pPr>
      <w:r w:rsidRPr="008A2453">
        <w:rPr>
          <w:rFonts w:cstheme="minorHAnsi"/>
          <w:b/>
          <w:bCs/>
          <w:sz w:val="28"/>
          <w:szCs w:val="28"/>
          <w:lang w:val="en-GB"/>
        </w:rPr>
        <w:t xml:space="preserve">SPECIFICATION NO.: </w:t>
      </w:r>
      <w:r w:rsidRPr="00AA6AA8">
        <w:rPr>
          <w:rFonts w:cstheme="minorHAnsi"/>
          <w:b/>
          <w:bCs/>
          <w:sz w:val="28"/>
          <w:szCs w:val="28"/>
          <w:lang w:val="en-GB"/>
        </w:rPr>
        <w:t>CC/NT/W-MISC/DOM/A14/25/09960</w:t>
      </w:r>
    </w:p>
    <w:p w14:paraId="18F06585"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59735869"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39139DB8" w14:textId="77777777" w:rsidR="00924FD0" w:rsidRPr="00924FD0" w:rsidRDefault="00924FD0" w:rsidP="00924FD0">
      <w:pPr>
        <w:spacing w:after="0" w:line="240" w:lineRule="auto"/>
        <w:rPr>
          <w:rFonts w:ascii="Calibri" w:eastAsia="Times New Roman" w:hAnsi="Calibri" w:cs="Calibri"/>
          <w:kern w:val="0"/>
          <w:sz w:val="24"/>
          <w:szCs w:val="24"/>
          <w:lang w:val="en-US" w:bidi="ar-SA"/>
          <w14:ligatures w14:val="none"/>
        </w:rPr>
      </w:pPr>
    </w:p>
    <w:tbl>
      <w:tblPr>
        <w:tblW w:w="9180" w:type="dxa"/>
        <w:tblInd w:w="18" w:type="dxa"/>
        <w:tblLook w:val="01E0" w:firstRow="1" w:lastRow="1" w:firstColumn="1" w:lastColumn="1" w:noHBand="0" w:noVBand="0"/>
      </w:tblPr>
      <w:tblGrid>
        <w:gridCol w:w="3576"/>
        <w:gridCol w:w="5604"/>
      </w:tblGrid>
      <w:tr w:rsidR="00924FD0" w:rsidRPr="00924FD0" w14:paraId="2D0A464B" w14:textId="77777777" w:rsidTr="00075DEB">
        <w:trPr>
          <w:trHeight w:val="2493"/>
        </w:trPr>
        <w:tc>
          <w:tcPr>
            <w:tcW w:w="2340" w:type="dxa"/>
            <w:hideMark/>
          </w:tcPr>
          <w:p w14:paraId="40967310" w14:textId="77777777" w:rsidR="00924FD0" w:rsidRPr="00924FD0" w:rsidRDefault="00924FD0" w:rsidP="00924FD0">
            <w:pPr>
              <w:spacing w:after="200" w:line="276" w:lineRule="auto"/>
              <w:rPr>
                <w:rFonts w:ascii="Calibri" w:eastAsia="Calibri" w:hAnsi="Calibri"/>
                <w:kern w:val="0"/>
                <w:sz w:val="24"/>
                <w:szCs w:val="24"/>
                <w:lang w:val="en-US"/>
                <w14:ligatures w14:val="none"/>
              </w:rPr>
            </w:pPr>
            <w:r w:rsidRPr="00924FD0">
              <w:rPr>
                <w:rFonts w:ascii="Calibri" w:eastAsia="Calibri" w:hAnsi="Calibri"/>
                <w:noProof/>
                <w:kern w:val="0"/>
                <w:lang w:val="en-US"/>
                <w14:ligatures w14:val="none"/>
              </w:rPr>
              <w:drawing>
                <wp:inline distT="0" distB="0" distL="0" distR="0" wp14:anchorId="34606E9A" wp14:editId="727FCE6D">
                  <wp:extent cx="2130950" cy="771080"/>
                  <wp:effectExtent l="0" t="0" r="3175" b="0"/>
                  <wp:docPr id="3" name="Picture 3"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6840" w:type="dxa"/>
            <w:hideMark/>
          </w:tcPr>
          <w:p w14:paraId="66C8F0C5"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Nirmala UI" w:eastAsia="Calibri" w:hAnsi="Nirmala UI" w:cs="Nirmala UI" w:hint="cs"/>
                <w:b/>
                <w:bCs/>
                <w:color w:val="0033CC"/>
                <w:kern w:val="0"/>
                <w:sz w:val="24"/>
                <w:szCs w:val="24"/>
                <w:cs/>
                <w:lang w:val="en-US"/>
                <w14:ligatures w14:val="none"/>
              </w:rPr>
              <w:t>पावर</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ग्रिड</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कार्पोरेशन</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आफ</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इन्डिया</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लिमिटेड</w:t>
            </w:r>
          </w:p>
          <w:p w14:paraId="45C9AC1A" w14:textId="77777777" w:rsidR="00924FD0" w:rsidRPr="00924FD0" w:rsidRDefault="00924FD0" w:rsidP="00924FD0">
            <w:pPr>
              <w:spacing w:after="0" w:line="240" w:lineRule="auto"/>
              <w:jc w:val="right"/>
              <w:rPr>
                <w:rFonts w:ascii="Calibri" w:eastAsia="Calibri" w:hAnsi="Calibri"/>
                <w:b/>
                <w:bCs/>
                <w:i/>
                <w:iCs/>
                <w:color w:val="0033CC"/>
                <w:kern w:val="0"/>
                <w:sz w:val="24"/>
                <w:szCs w:val="24"/>
                <w:lang w:val="en-US"/>
                <w14:ligatures w14:val="none"/>
              </w:rPr>
            </w:pPr>
            <w:r w:rsidRPr="00924FD0">
              <w:rPr>
                <w:rFonts w:ascii="Mistral" w:eastAsia="Calibri" w:hAnsi="Mistral"/>
                <w:b/>
                <w:bCs/>
                <w:i/>
                <w:iCs/>
                <w:color w:val="0033CC"/>
                <w:kern w:val="0"/>
                <w:sz w:val="24"/>
                <w:szCs w:val="24"/>
                <w:lang w:val="en-US"/>
                <w14:ligatures w14:val="none"/>
              </w:rPr>
              <w:t>(</w:t>
            </w:r>
            <w:r w:rsidRPr="00924FD0">
              <w:rPr>
                <w:rFonts w:ascii="Nirmala UI" w:eastAsia="Calibri" w:hAnsi="Nirmala UI" w:cs="Nirmala UI" w:hint="cs"/>
                <w:b/>
                <w:bCs/>
                <w:i/>
                <w:iCs/>
                <w:color w:val="0033CC"/>
                <w:kern w:val="0"/>
                <w:sz w:val="24"/>
                <w:szCs w:val="24"/>
                <w:cs/>
                <w:lang w:val="en-US"/>
                <w14:ligatures w14:val="none"/>
              </w:rPr>
              <w:t>भारत</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सरकार</w:t>
            </w:r>
            <w:r w:rsidRPr="00924FD0">
              <w:rPr>
                <w:rFonts w:ascii="Mistral" w:eastAsia="Calibri" w:hAnsi="Mistral" w:hint="cs"/>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का</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उद्यम</w:t>
            </w:r>
            <w:r w:rsidRPr="00924FD0">
              <w:rPr>
                <w:rFonts w:ascii="Mistral" w:eastAsia="Calibri" w:hAnsi="Mistral"/>
                <w:b/>
                <w:bCs/>
                <w:i/>
                <w:iCs/>
                <w:color w:val="0033CC"/>
                <w:kern w:val="0"/>
                <w:sz w:val="24"/>
                <w:szCs w:val="24"/>
                <w:lang w:val="en-US"/>
                <w14:ligatures w14:val="none"/>
              </w:rPr>
              <w:t>)</w:t>
            </w:r>
          </w:p>
          <w:p w14:paraId="64DC48EB"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Calibri" w:eastAsia="Calibri" w:hAnsi="Calibri"/>
                <w:b/>
                <w:bCs/>
                <w:color w:val="0033CC"/>
                <w:kern w:val="0"/>
                <w:sz w:val="24"/>
                <w:szCs w:val="24"/>
                <w:lang w:val="en-US"/>
                <w14:ligatures w14:val="none"/>
              </w:rPr>
              <w:t>Power Grid Corporation of India Limited</w:t>
            </w:r>
          </w:p>
          <w:p w14:paraId="71E659A7" w14:textId="77777777" w:rsidR="00924FD0" w:rsidRPr="00924FD0" w:rsidRDefault="00924FD0" w:rsidP="00924FD0">
            <w:pPr>
              <w:spacing w:after="0" w:line="240" w:lineRule="auto"/>
              <w:jc w:val="right"/>
              <w:rPr>
                <w:rFonts w:ascii="Monotype Corsiva" w:eastAsia="Calibri" w:hAnsi="Monotype Corsiva"/>
                <w:b/>
                <w:bCs/>
                <w:i/>
                <w:iCs/>
                <w:color w:val="0033CC"/>
                <w:kern w:val="0"/>
                <w:sz w:val="24"/>
                <w:szCs w:val="24"/>
                <w:lang w:val="en-US"/>
                <w14:ligatures w14:val="none"/>
              </w:rPr>
            </w:pPr>
            <w:r w:rsidRPr="00924FD0">
              <w:rPr>
                <w:rFonts w:ascii="Monotype Corsiva" w:eastAsia="Calibri" w:hAnsi="Monotype Corsiva"/>
                <w:b/>
                <w:bCs/>
                <w:i/>
                <w:iCs/>
                <w:color w:val="0033CC"/>
                <w:kern w:val="0"/>
                <w:sz w:val="24"/>
                <w:szCs w:val="24"/>
                <w:lang w:val="en-US"/>
                <w14:ligatures w14:val="none"/>
              </w:rPr>
              <w:t>(A Government of India Enterprises)</w:t>
            </w:r>
          </w:p>
        </w:tc>
      </w:tr>
    </w:tbl>
    <w:p w14:paraId="7E377100" w14:textId="77777777" w:rsidR="00924FD0" w:rsidRPr="00924FD0" w:rsidRDefault="00924FD0" w:rsidP="00924FD0">
      <w:pPr>
        <w:spacing w:after="0" w:line="240" w:lineRule="auto"/>
        <w:ind w:right="216"/>
        <w:jc w:val="center"/>
        <w:rPr>
          <w:rFonts w:ascii="Book Antiqua" w:eastAsia="Calibri" w:hAnsi="Book Antiqua"/>
          <w:b/>
          <w:bCs/>
          <w:kern w:val="0"/>
          <w:sz w:val="24"/>
          <w:szCs w:val="24"/>
          <w:lang w:val="en-US" w:bidi="ar-SA"/>
          <w14:ligatures w14:val="none"/>
        </w:rPr>
      </w:pPr>
    </w:p>
    <w:p w14:paraId="2FF71153" w14:textId="617FDE44" w:rsidR="00924FD0" w:rsidRDefault="00924FD0" w:rsidP="00924FD0">
      <w:pPr>
        <w:spacing w:after="0" w:line="240" w:lineRule="auto"/>
        <w:ind w:right="216"/>
        <w:jc w:val="center"/>
        <w:rPr>
          <w:rFonts w:ascii="Calibri" w:eastAsia="Calibri" w:hAnsi="Calibri" w:cs="Calibri"/>
          <w:b/>
          <w:bCs/>
          <w:kern w:val="0"/>
          <w:sz w:val="24"/>
          <w:szCs w:val="24"/>
          <w:lang w:val="en-US" w:bidi="ar-SA"/>
          <w14:ligatures w14:val="none"/>
        </w:rPr>
      </w:pPr>
      <w:r w:rsidRPr="00924FD0">
        <w:rPr>
          <w:rFonts w:ascii="Calibri" w:eastAsia="Calibri" w:hAnsi="Calibri" w:cs="Calibri"/>
          <w:b/>
          <w:bCs/>
          <w:kern w:val="0"/>
          <w:sz w:val="24"/>
          <w:szCs w:val="24"/>
          <w:lang w:val="en-US" w:bidi="ar-SA"/>
          <w14:ligatures w14:val="none"/>
        </w:rPr>
        <w:t>(</w:t>
      </w:r>
      <w:r w:rsidRPr="00924FD0">
        <w:rPr>
          <w:rFonts w:ascii="Calibri" w:eastAsia="Calibri" w:hAnsi="Calibri" w:cs="Calibri"/>
          <w:b/>
          <w:bCs/>
          <w:i/>
          <w:iCs/>
          <w:kern w:val="0"/>
          <w:sz w:val="24"/>
          <w:szCs w:val="24"/>
          <w:lang w:val="en-US" w:bidi="ar-SA"/>
          <w14:ligatures w14:val="none"/>
        </w:rPr>
        <w:t>These documents are meant for the exclusive purpose of bidding against this Specification and shall not be transferred, reproduced or otherwise used for purposes other than that for which it is specifically issued.</w:t>
      </w:r>
      <w:r w:rsidRPr="00924FD0">
        <w:rPr>
          <w:rFonts w:ascii="Calibri" w:eastAsia="Calibri" w:hAnsi="Calibri" w:cs="Calibri"/>
          <w:b/>
          <w:bCs/>
          <w:kern w:val="0"/>
          <w:sz w:val="24"/>
          <w:szCs w:val="24"/>
          <w:lang w:val="en-US" w:bidi="ar-SA"/>
          <w14:ligatures w14:val="none"/>
        </w:rPr>
        <w:t>)</w:t>
      </w:r>
    </w:p>
    <w:p w14:paraId="017ECC58" w14:textId="787206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9643E73" w14:textId="25BC8D15"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D7D2729" w14:textId="5554232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7D4EE5A" w14:textId="5EC8B71A"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55255A6D" w14:textId="150AFCB7"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18DA848" w14:textId="127DCE0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F552C97" w14:textId="019CA57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1840BB5" w14:textId="71C22446"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3FF69108" w14:textId="1350C26C"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C3F6747" w14:textId="4769D18E"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4199085B" w14:textId="26E267B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56B2D850" w14:textId="26214B4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6652CBCC" w14:textId="77777777"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779F0FD0" w14:textId="2C2E8C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0C4B707" w14:textId="65AE33C0"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7042D08" w14:textId="77777777" w:rsidR="00DB59F0" w:rsidRPr="00924FD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302DA678" w14:textId="4021F34F" w:rsidR="002959B7" w:rsidRPr="002959B7" w:rsidRDefault="002959B7" w:rsidP="007F66A6">
      <w:pPr>
        <w:pStyle w:val="ListParagraph"/>
        <w:numPr>
          <w:ilvl w:val="0"/>
          <w:numId w:val="1"/>
        </w:numPr>
        <w:rPr>
          <w:b/>
          <w:bCs/>
          <w:sz w:val="24"/>
          <w:szCs w:val="24"/>
        </w:rPr>
      </w:pPr>
      <w:r w:rsidRPr="002959B7">
        <w:rPr>
          <w:b/>
          <w:bCs/>
          <w:sz w:val="24"/>
          <w:szCs w:val="24"/>
        </w:rPr>
        <w:t xml:space="preserve">SCOPE OF WORK: </w:t>
      </w:r>
    </w:p>
    <w:p w14:paraId="54430447" w14:textId="77777777" w:rsidR="008F79B7" w:rsidRDefault="008F79B7" w:rsidP="001B1FA1">
      <w:pPr>
        <w:pStyle w:val="ListParagraph"/>
        <w:jc w:val="both"/>
      </w:pPr>
    </w:p>
    <w:p w14:paraId="0FA50D85" w14:textId="3115549E" w:rsidR="00D66680" w:rsidRDefault="00D66680" w:rsidP="00D66680">
      <w:pPr>
        <w:spacing w:after="0"/>
        <w:ind w:left="360"/>
      </w:pPr>
      <w:r>
        <w:lastRenderedPageBreak/>
        <w:t xml:space="preserve">Scope of work involves fabrication of stainless-steel gate at the main entrance of NTAMC building and ERP Building. Design/drawing of gates will be within the scope of agency and will be considered as included in the BOQ item. </w:t>
      </w:r>
    </w:p>
    <w:p w14:paraId="387DD455" w14:textId="31900E55" w:rsidR="009622E8" w:rsidRDefault="00D66680" w:rsidP="00D66680">
      <w:pPr>
        <w:spacing w:after="0"/>
        <w:ind w:left="360"/>
      </w:pPr>
      <w:r>
        <w:t xml:space="preserve">Before execution of work at site, agency </w:t>
      </w:r>
      <w:proofErr w:type="gramStart"/>
      <w:r>
        <w:t>has to</w:t>
      </w:r>
      <w:proofErr w:type="gramEnd"/>
      <w:r>
        <w:t xml:space="preserve"> develop the design/ drawings of gates for both NTAMC building and ERP building so that they match with existing aesthetics of building and submit the same to POWERGRID for approval by the Engineer-in-charge.</w:t>
      </w:r>
    </w:p>
    <w:p w14:paraId="575BDE03" w14:textId="77777777" w:rsidR="00D66680" w:rsidRDefault="00D66680" w:rsidP="00D66680">
      <w:pPr>
        <w:spacing w:after="0"/>
        <w:ind w:left="360"/>
      </w:pPr>
    </w:p>
    <w:p w14:paraId="2637C8B4" w14:textId="5D37AF90" w:rsidR="00DA2F2E" w:rsidRDefault="00DA2F2E" w:rsidP="00DA2F2E">
      <w:pPr>
        <w:pStyle w:val="ListParagraph"/>
        <w:numPr>
          <w:ilvl w:val="0"/>
          <w:numId w:val="1"/>
        </w:numPr>
        <w:rPr>
          <w:b/>
          <w:bCs/>
          <w:sz w:val="24"/>
          <w:szCs w:val="24"/>
        </w:rPr>
      </w:pPr>
      <w:r w:rsidRPr="00DA2F2E">
        <w:rPr>
          <w:b/>
          <w:bCs/>
          <w:sz w:val="24"/>
          <w:szCs w:val="24"/>
        </w:rPr>
        <w:t>Technical Specification</w:t>
      </w:r>
      <w:r w:rsidR="006104B4">
        <w:rPr>
          <w:b/>
          <w:bCs/>
          <w:sz w:val="24"/>
          <w:szCs w:val="24"/>
        </w:rPr>
        <w:t xml:space="preserve">: </w:t>
      </w:r>
    </w:p>
    <w:p w14:paraId="748B7C08" w14:textId="04E2138D" w:rsidR="006104B4" w:rsidRDefault="006104B4" w:rsidP="006104B4">
      <w:pPr>
        <w:pStyle w:val="ListParagraph"/>
        <w:rPr>
          <w:b/>
          <w:bCs/>
          <w:sz w:val="24"/>
          <w:szCs w:val="24"/>
        </w:rPr>
      </w:pPr>
    </w:p>
    <w:p w14:paraId="22E0296D" w14:textId="5511716C" w:rsidR="0071289B" w:rsidRPr="00607029" w:rsidRDefault="00607029" w:rsidP="00D66680">
      <w:pPr>
        <w:spacing w:after="0"/>
        <w:ind w:left="360"/>
        <w:rPr>
          <w:b/>
          <w:bCs/>
          <w:sz w:val="24"/>
          <w:szCs w:val="24"/>
        </w:rPr>
      </w:pPr>
      <w:r w:rsidRPr="00607029">
        <w:t>The Technical Specifications shall be as per the description mentioned in the BOQ</w:t>
      </w:r>
      <w:r>
        <w:t>.</w:t>
      </w:r>
    </w:p>
    <w:sectPr w:rsidR="0071289B" w:rsidRPr="006070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2380"/>
    <w:multiLevelType w:val="hybridMultilevel"/>
    <w:tmpl w:val="62421D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FF2F05"/>
    <w:multiLevelType w:val="hybridMultilevel"/>
    <w:tmpl w:val="F3A0D46A"/>
    <w:lvl w:ilvl="0" w:tplc="BAA859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DDA5C8A"/>
    <w:multiLevelType w:val="hybridMultilevel"/>
    <w:tmpl w:val="3118B466"/>
    <w:lvl w:ilvl="0" w:tplc="55A87F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num w:numId="1" w16cid:durableId="1183132628">
    <w:abstractNumId w:val="0"/>
  </w:num>
  <w:num w:numId="2" w16cid:durableId="237978690">
    <w:abstractNumId w:val="1"/>
  </w:num>
  <w:num w:numId="3" w16cid:durableId="810246558">
    <w:abstractNumId w:val="2"/>
  </w:num>
  <w:num w:numId="4" w16cid:durableId="990796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FD0"/>
    <w:rsid w:val="00091FB8"/>
    <w:rsid w:val="000A1800"/>
    <w:rsid w:val="000A412E"/>
    <w:rsid w:val="000D2D27"/>
    <w:rsid w:val="00125965"/>
    <w:rsid w:val="0012784E"/>
    <w:rsid w:val="0014663C"/>
    <w:rsid w:val="001B1FA1"/>
    <w:rsid w:val="001F1F28"/>
    <w:rsid w:val="00200BA5"/>
    <w:rsid w:val="00231B6A"/>
    <w:rsid w:val="00282D89"/>
    <w:rsid w:val="002959B7"/>
    <w:rsid w:val="00302AF6"/>
    <w:rsid w:val="003252AB"/>
    <w:rsid w:val="00377FAF"/>
    <w:rsid w:val="003949F9"/>
    <w:rsid w:val="003D555B"/>
    <w:rsid w:val="003E2F1F"/>
    <w:rsid w:val="003E3174"/>
    <w:rsid w:val="004225B6"/>
    <w:rsid w:val="004232AD"/>
    <w:rsid w:val="00434092"/>
    <w:rsid w:val="004547F2"/>
    <w:rsid w:val="00471AB4"/>
    <w:rsid w:val="004857C4"/>
    <w:rsid w:val="004A5BF0"/>
    <w:rsid w:val="004D6314"/>
    <w:rsid w:val="004F1ACB"/>
    <w:rsid w:val="00530DEB"/>
    <w:rsid w:val="005562E0"/>
    <w:rsid w:val="006039C1"/>
    <w:rsid w:val="00607029"/>
    <w:rsid w:val="006104B4"/>
    <w:rsid w:val="00621B79"/>
    <w:rsid w:val="006564E3"/>
    <w:rsid w:val="006811FB"/>
    <w:rsid w:val="00684A4D"/>
    <w:rsid w:val="006C381F"/>
    <w:rsid w:val="007033F8"/>
    <w:rsid w:val="0071289B"/>
    <w:rsid w:val="00740E54"/>
    <w:rsid w:val="00756A71"/>
    <w:rsid w:val="007B54F8"/>
    <w:rsid w:val="007E7625"/>
    <w:rsid w:val="007F0F6F"/>
    <w:rsid w:val="007F3DAF"/>
    <w:rsid w:val="007F66A6"/>
    <w:rsid w:val="007F7B0F"/>
    <w:rsid w:val="008041F7"/>
    <w:rsid w:val="00847D50"/>
    <w:rsid w:val="0086579F"/>
    <w:rsid w:val="008A5DB0"/>
    <w:rsid w:val="008B211B"/>
    <w:rsid w:val="008C4856"/>
    <w:rsid w:val="008F79B7"/>
    <w:rsid w:val="00911F83"/>
    <w:rsid w:val="00924FD0"/>
    <w:rsid w:val="009410EC"/>
    <w:rsid w:val="009622E8"/>
    <w:rsid w:val="0097641E"/>
    <w:rsid w:val="00990821"/>
    <w:rsid w:val="00994641"/>
    <w:rsid w:val="009B259E"/>
    <w:rsid w:val="009D6926"/>
    <w:rsid w:val="00A906B9"/>
    <w:rsid w:val="00A97776"/>
    <w:rsid w:val="00B11E9C"/>
    <w:rsid w:val="00B4318F"/>
    <w:rsid w:val="00B94140"/>
    <w:rsid w:val="00C11A08"/>
    <w:rsid w:val="00C230BF"/>
    <w:rsid w:val="00C516F7"/>
    <w:rsid w:val="00C62317"/>
    <w:rsid w:val="00C93A6B"/>
    <w:rsid w:val="00CC3DEA"/>
    <w:rsid w:val="00D27E3F"/>
    <w:rsid w:val="00D45BA1"/>
    <w:rsid w:val="00D51C99"/>
    <w:rsid w:val="00D5615F"/>
    <w:rsid w:val="00D66680"/>
    <w:rsid w:val="00DA2F2E"/>
    <w:rsid w:val="00DB1E05"/>
    <w:rsid w:val="00DB4FB4"/>
    <w:rsid w:val="00DB59F0"/>
    <w:rsid w:val="00DD293D"/>
    <w:rsid w:val="00DE6BDC"/>
    <w:rsid w:val="00DF2785"/>
    <w:rsid w:val="00EB7A10"/>
    <w:rsid w:val="00EC3FBC"/>
    <w:rsid w:val="00ED1480"/>
    <w:rsid w:val="00F7728B"/>
    <w:rsid w:val="00FE011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48B9"/>
  <w15:chartTrackingRefBased/>
  <w15:docId w15:val="{C9D4E741-2E8C-458C-8651-036F43E3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7F66A6"/>
    <w:pPr>
      <w:ind w:left="720"/>
      <w:contextualSpacing/>
    </w:pPr>
  </w:style>
  <w:style w:type="character" w:customStyle="1" w:styleId="ListParagraphChar">
    <w:name w:val="List Paragraph Char"/>
    <w:aliases w:val="Citation List Char,본문(내용) Char,List Paragraph (numbered (a)) Char"/>
    <w:link w:val="ListParagraph"/>
    <w:uiPriority w:val="34"/>
    <w:locked/>
    <w:rsid w:val="006039C1"/>
    <w:rPr>
      <w:rFonts w:cs="Mangal"/>
    </w:rPr>
  </w:style>
  <w:style w:type="paragraph" w:styleId="NoSpacing">
    <w:name w:val="No Spacing"/>
    <w:link w:val="NoSpacingChar"/>
    <w:uiPriority w:val="1"/>
    <w:qFormat/>
    <w:rsid w:val="00FE011F"/>
    <w:pPr>
      <w:spacing w:after="0" w:line="240" w:lineRule="auto"/>
    </w:pPr>
    <w:rPr>
      <w:kern w:val="0"/>
      <w:lang w:val="en-US"/>
      <w14:ligatures w14:val="none"/>
    </w:rPr>
  </w:style>
  <w:style w:type="character" w:customStyle="1" w:styleId="NoSpacingChar">
    <w:name w:val="No Spacing Char"/>
    <w:basedOn w:val="DefaultParagraphFont"/>
    <w:link w:val="NoSpacing"/>
    <w:uiPriority w:val="1"/>
    <w:rsid w:val="00FE011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2" ma:contentTypeDescription="Create a new document." ma:contentTypeScope="" ma:versionID="ca71d945e346be843f389f39863baf7a">
  <xsd:schema xmlns:xsd="http://www.w3.org/2001/XMLSchema" xmlns:xs="http://www.w3.org/2001/XMLSchema" xmlns:p="http://schemas.microsoft.com/office/2006/metadata/properties" xmlns:ns3="033eb33e-143c-42fa-8b4d-315923cdaeb1" targetNamespace="http://schemas.microsoft.com/office/2006/metadata/properties" ma:root="true" ma:fieldsID="d815742715042ff39d6cd26a2b283e08" ns3:_="">
    <xsd:import namespace="033eb33e-143c-42fa-8b4d-315923cdaeb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3DFD-34F7-4466-A56A-7917C9E151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E8FB4A-0C31-4C8A-A34D-C01C66153678}">
  <ds:schemaRefs>
    <ds:schemaRef ds:uri="http://schemas.microsoft.com/sharepoint/v3/contenttype/forms"/>
  </ds:schemaRefs>
</ds:datastoreItem>
</file>

<file path=customXml/itemProps3.xml><?xml version="1.0" encoding="utf-8"?>
<ds:datastoreItem xmlns:ds="http://schemas.openxmlformats.org/officeDocument/2006/customXml" ds:itemID="{D34D4BB5-AE28-44F0-8537-54AD02415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Kumar Varshney {रोहित कुमार वार्ष्णेय}</dc:creator>
  <cp:keywords/>
  <dc:description/>
  <cp:lastModifiedBy>Rakesh Kumar Dadarwal {राकेश कुमार दादरवाल}</cp:lastModifiedBy>
  <cp:revision>140</cp:revision>
  <dcterms:created xsi:type="dcterms:W3CDTF">2023-04-18T09:58:00Z</dcterms:created>
  <dcterms:modified xsi:type="dcterms:W3CDTF">2025-08-07T04:47:00Z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2025-08-07T04:46:35Z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334823c4-1d82-4699-81d0-a85ec52687f7</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